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D34" w:rsidRPr="003530A3" w:rsidRDefault="00685D34" w:rsidP="00AB343E">
      <w:pPr>
        <w:spacing w:after="0" w:line="240" w:lineRule="auto"/>
        <w:rPr>
          <w:rFonts w:ascii="Cambria" w:hAnsi="Cambria"/>
          <w:b/>
          <w:sz w:val="24"/>
          <w:szCs w:val="24"/>
        </w:rPr>
      </w:pPr>
      <w:r w:rsidRPr="003530A3">
        <w:rPr>
          <w:rFonts w:ascii="Cambria" w:hAnsi="Cambria"/>
          <w:b/>
          <w:sz w:val="24"/>
          <w:szCs w:val="24"/>
        </w:rPr>
        <w:t>Creating a Class Participation Rubric</w:t>
      </w:r>
    </w:p>
    <w:p w:rsidR="00685D34" w:rsidRPr="003530A3" w:rsidRDefault="00685D34" w:rsidP="00AB343E">
      <w:pPr>
        <w:spacing w:after="0" w:line="240" w:lineRule="auto"/>
        <w:rPr>
          <w:rFonts w:ascii="Cambria" w:hAnsi="Cambria"/>
          <w:sz w:val="24"/>
          <w:szCs w:val="24"/>
        </w:rPr>
      </w:pPr>
      <w:r w:rsidRPr="003530A3">
        <w:rPr>
          <w:rFonts w:ascii="Cambria" w:hAnsi="Cambria"/>
          <w:sz w:val="24"/>
          <w:szCs w:val="24"/>
        </w:rPr>
        <w:t>By Adam Chapnick</w:t>
      </w:r>
    </w:p>
    <w:p w:rsidR="00685D34" w:rsidRPr="003530A3" w:rsidRDefault="00685D34" w:rsidP="00FC754A">
      <w:pPr>
        <w:spacing w:after="0" w:line="240" w:lineRule="auto"/>
        <w:rPr>
          <w:rFonts w:ascii="Cambria" w:hAnsi="Cambria"/>
          <w:sz w:val="24"/>
          <w:szCs w:val="24"/>
        </w:rPr>
      </w:pPr>
      <w:r w:rsidRPr="003530A3">
        <w:rPr>
          <w:rFonts w:ascii="Cambria" w:hAnsi="Cambria"/>
          <w:sz w:val="24"/>
          <w:szCs w:val="24"/>
        </w:rPr>
        <w:t xml:space="preserve">pages 14-15 in Special report: </w:t>
      </w:r>
      <w:r w:rsidRPr="003530A3">
        <w:rPr>
          <w:rFonts w:ascii="Cambria" w:hAnsi="Cambria"/>
          <w:i/>
          <w:sz w:val="24"/>
          <w:szCs w:val="24"/>
        </w:rPr>
        <w:t>Tips for Encouraging Student Participation in Classroom Discussions.</w:t>
      </w:r>
      <w:r w:rsidRPr="003530A3">
        <w:rPr>
          <w:rFonts w:ascii="Cambria" w:hAnsi="Cambria"/>
          <w:sz w:val="24"/>
          <w:szCs w:val="24"/>
        </w:rPr>
        <w:t xml:space="preserve">  </w:t>
      </w:r>
      <w:hyperlink r:id="rId4" w:history="1">
        <w:r w:rsidRPr="003530A3">
          <w:rPr>
            <w:rStyle w:val="Hyperlink"/>
            <w:rFonts w:ascii="Cambria" w:hAnsi="Cambria"/>
            <w:sz w:val="24"/>
            <w:szCs w:val="24"/>
          </w:rPr>
          <w:t>www.FacultyFocus.com</w:t>
        </w:r>
      </w:hyperlink>
    </w:p>
    <w:p w:rsidR="00685D34" w:rsidRPr="003530A3" w:rsidRDefault="00685D34" w:rsidP="00AB343E">
      <w:pPr>
        <w:spacing w:after="0" w:line="240" w:lineRule="auto"/>
        <w:rPr>
          <w:rFonts w:ascii="Cambria" w:hAnsi="Cambria"/>
          <w:sz w:val="24"/>
          <w:szCs w:val="24"/>
        </w:rPr>
      </w:pPr>
    </w:p>
    <w:p w:rsidR="00685D34" w:rsidRPr="008716D4" w:rsidRDefault="00685D34" w:rsidP="00AB343E">
      <w:pPr>
        <w:rPr>
          <w:rFonts w:ascii="Cambria" w:hAnsi="Cambria"/>
        </w:rPr>
      </w:pPr>
      <w:r w:rsidRPr="008716D4">
        <w:rPr>
          <w:rFonts w:ascii="Cambria" w:hAnsi="Cambria"/>
        </w:rPr>
        <w:t>After years of stating my expectations for tutorial participation orally, I have developed a rubric that I think both improves my accountability as an assessor and provides my students with a clear sense of my expectations for class discussions. It also makes clear my focus in the small group setting: creating a “learners-centered,” as opposed to a “learner-centered,” environment.</w:t>
      </w:r>
    </w:p>
    <w:p w:rsidR="00685D34" w:rsidRPr="008716D4" w:rsidRDefault="00685D34" w:rsidP="00AB343E">
      <w:pPr>
        <w:rPr>
          <w:rFonts w:ascii="Cambria" w:hAnsi="Cambria"/>
        </w:rPr>
      </w:pPr>
      <w:r w:rsidRPr="008716D4">
        <w:rPr>
          <w:rFonts w:ascii="Cambria" w:hAnsi="Cambria"/>
        </w:rPr>
        <w:t xml:space="preserve">The rubric was first used in a thirdyear Canadian external relations course. (I have since incorporated it into a number of undergraduate and graduate courses at three different universities). Tutorials were held biweekly and were made up of 12 to 15 students plus an instructor-facilitator. The students were assigned approximately four readings (60 to 80 pages) per session. The readings usually contained two opposing arguments on a Canadian foreign policy issue (for example, arguments for and against free trade) and approximately two pieces of primary evidence (House of Commons speeches, government documents, etc.). </w:t>
      </w:r>
    </w:p>
    <w:p w:rsidR="00685D34" w:rsidRPr="008716D4" w:rsidRDefault="00685D34" w:rsidP="00AB343E">
      <w:pPr>
        <w:rPr>
          <w:rFonts w:ascii="Cambria" w:hAnsi="Cambria"/>
        </w:rPr>
      </w:pPr>
      <w:r w:rsidRPr="008716D4">
        <w:rPr>
          <w:rFonts w:ascii="Cambria" w:hAnsi="Cambria"/>
        </w:rPr>
        <w:t>The rubric is accompanied by a preface explaining my philosophy of the roles and values of class participation as well as a post-script (which I call ‘Beyond the rubric’) that provides students with additional information that does not quite fit within the rubric format. Both of these sections are included below.</w:t>
      </w:r>
    </w:p>
    <w:p w:rsidR="00685D34" w:rsidRPr="008716D4" w:rsidRDefault="00685D34" w:rsidP="00AB343E">
      <w:pPr>
        <w:rPr>
          <w:rFonts w:ascii="Cambria" w:hAnsi="Cambria"/>
          <w:b/>
        </w:rPr>
      </w:pPr>
      <w:r w:rsidRPr="008716D4">
        <w:rPr>
          <w:rFonts w:ascii="Cambria" w:hAnsi="Cambria"/>
          <w:b/>
        </w:rPr>
        <w:t>On class participation</w:t>
      </w:r>
    </w:p>
    <w:p w:rsidR="00685D34" w:rsidRPr="008716D4" w:rsidRDefault="00685D34" w:rsidP="00AB343E">
      <w:pPr>
        <w:rPr>
          <w:rFonts w:ascii="Cambria" w:hAnsi="Cambria"/>
        </w:rPr>
      </w:pPr>
      <w:r w:rsidRPr="008716D4">
        <w:rPr>
          <w:rFonts w:ascii="Cambria" w:hAnsi="Cambria"/>
        </w:rPr>
        <w:t xml:space="preserve">Unlike some of the other forms of learning that take place in this class, participation in the small-group environment is not an individual activity. How and what you learn from listening to a lecture, reading a textbook, doing research, or studying for an exam is quite different from what you can gain when you have immediate access to approximately 15 different, informed points of view on a single issue. In tutorial, if you do not prepare effectively and contribute positively, other students miss out on one of those points of view, and their learning experience suffers. For this reason, my evaluation of your performance in tutorial will be based in large part on how you have improved the learning experience of your peers. Supporting, engaging, and listening to your peers does not mean that you must always agree with them. Rather, you should make a sincere effort to respond to their comments. </w:t>
      </w:r>
    </w:p>
    <w:p w:rsidR="00685D34" w:rsidRPr="008716D4" w:rsidRDefault="00685D34" w:rsidP="00AB343E">
      <w:pPr>
        <w:rPr>
          <w:rFonts w:ascii="Cambria" w:hAnsi="Cambria"/>
        </w:rPr>
      </w:pPr>
      <w:r w:rsidRPr="008716D4">
        <w:rPr>
          <w:rFonts w:ascii="Cambria" w:hAnsi="Cambria"/>
        </w:rPr>
        <w:t xml:space="preserve">Playing an active role in discussions involves volunteering your opinion, asking questions, and listening carefully. </w:t>
      </w:r>
    </w:p>
    <w:p w:rsidR="00685D34" w:rsidRPr="008716D4" w:rsidRDefault="00685D34" w:rsidP="00AB343E">
      <w:pPr>
        <w:rPr>
          <w:rFonts w:ascii="Cambria" w:hAnsi="Cambria"/>
        </w:rPr>
      </w:pPr>
      <w:r w:rsidRPr="008716D4">
        <w:rPr>
          <w:rFonts w:ascii="Cambria" w:hAnsi="Cambria"/>
        </w:rPr>
        <w:t>The best discussions are the ones that move beyond the simple questions and answers. You will be rewarded for bringing up more challenging ideas and for trying to deal with them collaboratively with your classmates. To do this effectively, you must have read all of the assigned material carefully. If you haven’t, it will become clear quite quickly.</w:t>
      </w:r>
    </w:p>
    <w:p w:rsidR="00685D34" w:rsidRPr="008716D4" w:rsidRDefault="00685D34" w:rsidP="00AB343E">
      <w:pPr>
        <w:rPr>
          <w:rFonts w:ascii="Cambria" w:hAnsi="Cambria"/>
          <w:b/>
        </w:rPr>
      </w:pPr>
      <w:r w:rsidRPr="008716D4">
        <w:rPr>
          <w:rFonts w:ascii="Cambria" w:hAnsi="Cambria"/>
          <w:b/>
        </w:rPr>
        <w:t xml:space="preserve">Beyond the rubric </w:t>
      </w:r>
    </w:p>
    <w:p w:rsidR="00685D34" w:rsidRPr="008716D4" w:rsidRDefault="00685D34" w:rsidP="00AB343E">
      <w:pPr>
        <w:rPr>
          <w:rFonts w:ascii="Cambria" w:hAnsi="Cambria"/>
          <w:b/>
        </w:rPr>
      </w:pPr>
      <w:r w:rsidRPr="008716D4">
        <w:rPr>
          <w:rFonts w:ascii="Cambria" w:hAnsi="Cambria"/>
          <w:b/>
        </w:rPr>
        <w:t xml:space="preserve">Additional Factors that May Affect Your Grade Positively: </w:t>
      </w:r>
    </w:p>
    <w:p w:rsidR="00685D34" w:rsidRPr="008716D4" w:rsidRDefault="00685D34" w:rsidP="00AB343E">
      <w:pPr>
        <w:rPr>
          <w:rFonts w:ascii="Cambria" w:hAnsi="Cambria"/>
        </w:rPr>
      </w:pPr>
      <w:r w:rsidRPr="008716D4">
        <w:rPr>
          <w:rFonts w:ascii="Cambria" w:hAnsi="Cambria"/>
        </w:rPr>
        <w:t>• If you show measurable improvement as the year goes on, you will be rewarded significantly. Becoming more active and/or making more effective comments not only raises the overall level of discussion in the room, it also sets an example for the rest of the class. By trying, you encourage others to do the same.</w:t>
      </w:r>
    </w:p>
    <w:p w:rsidR="00685D34" w:rsidRPr="008716D4" w:rsidRDefault="00685D34" w:rsidP="00AB343E">
      <w:pPr>
        <w:rPr>
          <w:rFonts w:ascii="Cambria" w:hAnsi="Cambria"/>
        </w:rPr>
      </w:pPr>
      <w:r w:rsidRPr="008716D4">
        <w:rPr>
          <w:rFonts w:ascii="Cambria" w:hAnsi="Cambria"/>
        </w:rPr>
        <w:t>• If you are naturally shy, or have a day when you are not yourself, you may e-mail me relevant comments, thoughts, and questions after the discussion. While this method of participation is not ideal (it does not engage the rest of the group), it does demonstrate that you have been preparing for the class, listening carefully, and responding to your peers.</w:t>
      </w:r>
    </w:p>
    <w:p w:rsidR="00685D34" w:rsidRPr="008716D4" w:rsidRDefault="00685D34" w:rsidP="00AB343E">
      <w:pPr>
        <w:rPr>
          <w:rFonts w:ascii="Cambria" w:hAnsi="Cambria"/>
        </w:rPr>
      </w:pPr>
      <w:r w:rsidRPr="008716D4">
        <w:rPr>
          <w:rFonts w:ascii="Cambria" w:hAnsi="Cambria"/>
        </w:rPr>
        <w:t>• If you miss a session completely, you can submit a one-page (single-spaced) typed argumentative summary of the assigned material (this means you must analyze and critique the readings, not summarize them). Again, while not ideal, this will confirm that you have engaged and responded to the material.</w:t>
      </w:r>
    </w:p>
    <w:p w:rsidR="00685D34" w:rsidRPr="008716D4" w:rsidRDefault="00685D34" w:rsidP="00AB343E">
      <w:pPr>
        <w:rPr>
          <w:rFonts w:ascii="Cambria" w:hAnsi="Cambria"/>
          <w:b/>
        </w:rPr>
      </w:pPr>
      <w:r w:rsidRPr="008716D4">
        <w:rPr>
          <w:rFonts w:ascii="Cambria" w:hAnsi="Cambria"/>
          <w:b/>
        </w:rPr>
        <w:t xml:space="preserve">Additional Factors that May Affect Your Grade Negatively: </w:t>
      </w:r>
    </w:p>
    <w:p w:rsidR="00685D34" w:rsidRPr="008716D4" w:rsidRDefault="00685D34" w:rsidP="00AB343E">
      <w:pPr>
        <w:rPr>
          <w:rFonts w:ascii="Cambria" w:hAnsi="Cambria" w:cs="Slimbach-Book"/>
        </w:rPr>
      </w:pPr>
      <w:r w:rsidRPr="008716D4">
        <w:rPr>
          <w:rFonts w:ascii="Cambria" w:hAnsi="Cambria" w:cs="Slimbach-Book"/>
        </w:rPr>
        <w:t>• Not attending tutorial will have a significant impact on your final grade (regardless of the quality of your contributions during weeks when you are there). Obviously, you cannot contribute if you are absent. More importantly, not</w:t>
      </w:r>
      <w:r w:rsidRPr="008716D4">
        <w:rPr>
          <w:rFonts w:ascii="Cambria" w:hAnsi="Cambria"/>
        </w:rPr>
        <w:t xml:space="preserve"> </w:t>
      </w:r>
      <w:r w:rsidRPr="008716D4">
        <w:rPr>
          <w:rFonts w:ascii="Cambria" w:hAnsi="Cambria" w:cs="Slimbach-Book"/>
        </w:rPr>
        <w:t>attending sets a poor example for your peers and encourages them to do the same. Finally, a cohesive and supportive class dynamic is most easily developed and maintained in a relatively predictable and consistent environment. Your peers must know you and trust you to feel comfortable; it is much more difficult to build this trust if you do not attend tutorial regularly.</w:t>
      </w:r>
    </w:p>
    <w:p w:rsidR="00685D34" w:rsidRPr="008716D4" w:rsidRDefault="00685D34" w:rsidP="00AB343E">
      <w:pPr>
        <w:rPr>
          <w:rFonts w:ascii="Cambria" w:hAnsi="Cambria" w:cs="Slimbach-Book"/>
        </w:rPr>
      </w:pPr>
      <w:r w:rsidRPr="008716D4">
        <w:rPr>
          <w:rFonts w:ascii="Cambria" w:hAnsi="Cambria" w:cs="Slimbach-Book"/>
        </w:rPr>
        <w:t>• Dominating class discussions is not helpful. It denies other students the opportunity to contribute and therefore restricts the number of ideas that might be considered. Dominating also prevents you from listening, and from building effectively on the comments of your peers.</w:t>
      </w:r>
    </w:p>
    <w:p w:rsidR="00685D34" w:rsidRPr="008716D4" w:rsidRDefault="00685D34" w:rsidP="00AB343E">
      <w:pPr>
        <w:rPr>
          <w:rFonts w:ascii="Cambria" w:hAnsi="Cambria" w:cs="Slimbach-Book"/>
        </w:rPr>
      </w:pPr>
      <w:r w:rsidRPr="008716D4">
        <w:rPr>
          <w:rFonts w:ascii="Cambria" w:hAnsi="Cambria" w:cs="Slimbach-Book"/>
        </w:rPr>
        <w:t>• Speaking directly to the teaching assistant / tutorial leader is also highly discouraged. Tutorial is supposed to be a dialogue among peers, not a series of individual one-on-one conversations. Ignoring your peers — and/or not referring to them by name — risks alienating them, and creates a much less supportive group dynamic.</w:t>
      </w:r>
    </w:p>
    <w:p w:rsidR="00685D34" w:rsidRPr="008716D4" w:rsidRDefault="00685D34" w:rsidP="00AB343E">
      <w:pPr>
        <w:rPr>
          <w:rFonts w:ascii="Cambria" w:hAnsi="Cambria" w:cs="Slimbach-Book"/>
        </w:rPr>
      </w:pPr>
      <w:r w:rsidRPr="008716D4">
        <w:rPr>
          <w:rFonts w:ascii="Cambria" w:hAnsi="Cambria" w:cs="Slimbach-Book"/>
        </w:rPr>
        <w:t xml:space="preserve">• Negative, offensive, and disrespectful comments and actions can do serious damage to the learning atmosphere. Such behavior will necessarily result in a substantially lower grade. </w:t>
      </w:r>
    </w:p>
    <w:p w:rsidR="00685D34" w:rsidRPr="008716D4" w:rsidRDefault="00685D34" w:rsidP="00AB343E">
      <w:pPr>
        <w:rPr>
          <w:rFonts w:ascii="Cambria" w:hAnsi="Cambria" w:cs="Slimbach-Book"/>
          <w:b/>
        </w:rPr>
      </w:pPr>
      <w:r w:rsidRPr="008716D4">
        <w:rPr>
          <w:rFonts w:ascii="Cambria" w:hAnsi="Cambria" w:cs="Slimbach-Book"/>
          <w:b/>
        </w:rPr>
        <w:t>The following rubric sets out the criteria upon which you will be evaluated:</w:t>
      </w:r>
    </w:p>
    <w:p w:rsidR="00685D34" w:rsidRPr="008716D4" w:rsidRDefault="00685D34" w:rsidP="00AB343E">
      <w:pPr>
        <w:rPr>
          <w:rFonts w:ascii="Cambria" w:hAnsi="Cambria" w:cs="Slimbach-Book"/>
          <w:b/>
        </w:rPr>
      </w:pPr>
      <w:r w:rsidRPr="008716D4">
        <w:rPr>
          <w:rFonts w:ascii="Cambria" w:hAnsi="Cambria" w:cs="Slimbach-Book"/>
          <w:b/>
        </w:rPr>
        <w:t xml:space="preserve"> A guide to grading your class participation</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60"/>
        <w:gridCol w:w="2160"/>
        <w:gridCol w:w="2160"/>
        <w:gridCol w:w="2160"/>
        <w:gridCol w:w="2160"/>
        <w:gridCol w:w="2160"/>
      </w:tblGrid>
      <w:tr w:rsidR="00685D34" w:rsidRPr="00E86E75" w:rsidTr="00E86E75">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A+</w:t>
            </w:r>
          </w:p>
        </w:tc>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A</w:t>
            </w:r>
          </w:p>
        </w:tc>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B</w:t>
            </w:r>
          </w:p>
        </w:tc>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C</w:t>
            </w:r>
          </w:p>
        </w:tc>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D</w:t>
            </w:r>
          </w:p>
        </w:tc>
        <w:tc>
          <w:tcPr>
            <w:tcW w:w="2160" w:type="dxa"/>
          </w:tcPr>
          <w:p w:rsidR="00685D34" w:rsidRPr="00E86E75" w:rsidRDefault="00685D34" w:rsidP="00E86E75">
            <w:pPr>
              <w:spacing w:after="0" w:line="240" w:lineRule="auto"/>
              <w:rPr>
                <w:rFonts w:ascii="Cambria" w:hAnsi="Cambria" w:cs="Slimbach-Book"/>
              </w:rPr>
            </w:pPr>
            <w:r w:rsidRPr="00E86E75">
              <w:rPr>
                <w:rFonts w:ascii="Cambria" w:hAnsi="Cambria" w:cs="Slimbach-Book"/>
              </w:rPr>
              <w:t>F</w:t>
            </w:r>
          </w:p>
        </w:tc>
      </w:tr>
      <w:tr w:rsidR="00685D34" w:rsidRPr="00E86E75" w:rsidTr="00E86E75">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xml:space="preserve">• Actively supports, engages and listens to peers (ongoing) </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xml:space="preserve">• arrives fully prepared at every session </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plays an active role in discussions (ongoing)</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comments advance the level and depth of the dialogue</w:t>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(consistently)</w:t>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consistently better because of the student’s presence</w:t>
            </w:r>
            <w:r w:rsidRPr="00E86E75">
              <w:rPr>
                <w:rFonts w:ascii="Cambria" w:hAnsi="Cambria" w:cs="Futura-Condensed"/>
                <w:sz w:val="21"/>
                <w:szCs w:val="21"/>
              </w:rPr>
              <w:br/>
            </w:r>
          </w:p>
        </w:tc>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xml:space="preserve">• actively supports, engages and listens to peers (ongoing) </w:t>
            </w:r>
            <w:r w:rsidRPr="00E86E75">
              <w:rPr>
                <w:rFonts w:ascii="Cambria" w:hAnsi="Cambria" w:cs="Futura-Condensed"/>
                <w:sz w:val="21"/>
                <w:szCs w:val="21"/>
              </w:rPr>
              <w:br/>
            </w:r>
            <w:r w:rsidRPr="00E86E75">
              <w:rPr>
                <w:rFonts w:ascii="Cambria" w:hAnsi="Cambria" w:cs="Futura-Condensed"/>
                <w:sz w:val="21"/>
                <w:szCs w:val="21"/>
              </w:rPr>
              <w:br/>
              <w:t>• arrives fully prepared at almost every session</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plays an active role in discussions (ongoing)</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comments occasionally advance the level and depth of the dialogue</w:t>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often better because of the student’s presence</w:t>
            </w:r>
          </w:p>
        </w:tc>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makes a sincere effort to interact with peers (ongoing)</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xml:space="preserve">• arrives mostly, if not fully, prepared (ongoing) </w:t>
            </w:r>
            <w:r w:rsidRPr="00E86E75">
              <w:rPr>
                <w:rFonts w:ascii="Cambria" w:hAnsi="Cambria" w:cs="Futura-Condensed"/>
                <w:sz w:val="21"/>
                <w:szCs w:val="21"/>
              </w:rPr>
              <w:br/>
            </w:r>
            <w:r w:rsidRPr="00E86E75">
              <w:rPr>
                <w:rFonts w:ascii="Cambria" w:hAnsi="Cambria" w:cs="Futura-Condensed"/>
                <w:sz w:val="21"/>
                <w:szCs w:val="21"/>
              </w:rPr>
              <w:br/>
              <w:t>• participates constructively in discussions (ongoing)</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makes relevant comments based on the assigned material (ongoing)</w:t>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occasionally better (never worse) because of the student’s presence</w:t>
            </w:r>
            <w:r w:rsidRPr="00E86E75">
              <w:rPr>
                <w:rFonts w:ascii="Cambria" w:hAnsi="Cambria" w:cs="Futura-Condensed"/>
                <w:sz w:val="21"/>
                <w:szCs w:val="21"/>
              </w:rPr>
              <w:br/>
            </w:r>
          </w:p>
        </w:tc>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limited interaction with peers</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preparation, and therefore level of participation, are both inconsistent</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xml:space="preserve">• when prepared, participates constructively in discussions and </w:t>
            </w:r>
            <w:r w:rsidRPr="00E86E75">
              <w:rPr>
                <w:rFonts w:ascii="Cambria" w:hAnsi="Cambria" w:cs="Futura-Condensed"/>
                <w:sz w:val="21"/>
                <w:szCs w:val="21"/>
              </w:rPr>
              <w:br/>
            </w:r>
            <w:r w:rsidRPr="00E86E75">
              <w:rPr>
                <w:rFonts w:ascii="Cambria" w:hAnsi="Cambria" w:cs="Futura-Condensed"/>
                <w:sz w:val="21"/>
                <w:szCs w:val="21"/>
              </w:rPr>
              <w:br/>
              <w:t>• when prepared, makes relevant comments based on the assigned material</w:t>
            </w:r>
            <w:r w:rsidRPr="00E86E75">
              <w:rPr>
                <w:rFonts w:ascii="Cambria" w:hAnsi="Cambria" w:cs="Futura-Condensed"/>
                <w:sz w:val="21"/>
                <w:szCs w:val="21"/>
              </w:rPr>
              <w:br/>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not affected by the student’s presence</w:t>
            </w:r>
          </w:p>
        </w:tc>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virtually no interaction with peers</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rarely prepared</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rarely participates</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comments are generally vague or drawn from outside of the assigned material</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demonstrates a noticeable lack of interest (on occasion)</w:t>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harmed by the student’s presence</w:t>
            </w:r>
          </w:p>
        </w:tc>
        <w:tc>
          <w:tcPr>
            <w:tcW w:w="2160" w:type="dxa"/>
          </w:tcPr>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no interaction with peers</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never prepared</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never participates</w:t>
            </w:r>
            <w:r w:rsidRPr="00E86E75">
              <w:rPr>
                <w:rFonts w:ascii="Cambria" w:hAnsi="Cambria" w:cs="Futura-Condensed"/>
                <w:sz w:val="21"/>
                <w:szCs w:val="21"/>
              </w:rPr>
              <w:br/>
            </w:r>
          </w:p>
          <w:p w:rsidR="00685D34" w:rsidRPr="00E86E75" w:rsidRDefault="00685D34" w:rsidP="00E86E75">
            <w:pPr>
              <w:autoSpaceDE w:val="0"/>
              <w:autoSpaceDN w:val="0"/>
              <w:adjustRightInd w:val="0"/>
              <w:spacing w:after="0" w:line="240" w:lineRule="auto"/>
              <w:rPr>
                <w:rFonts w:ascii="Cambria" w:hAnsi="Cambria" w:cs="Futura-Condensed"/>
                <w:sz w:val="21"/>
                <w:szCs w:val="21"/>
              </w:rPr>
            </w:pPr>
            <w:r w:rsidRPr="00E86E75">
              <w:rPr>
                <w:rFonts w:ascii="Cambria" w:hAnsi="Cambria" w:cs="Futura-Condensed"/>
                <w:sz w:val="21"/>
                <w:szCs w:val="21"/>
              </w:rPr>
              <w:t>• demonstrates a noticeable lack of interest in the material (ongoing)</w:t>
            </w:r>
            <w:r w:rsidRPr="00E86E75">
              <w:rPr>
                <w:rFonts w:ascii="Cambria" w:hAnsi="Cambria" w:cs="Futura-Condensed"/>
                <w:sz w:val="21"/>
                <w:szCs w:val="21"/>
              </w:rPr>
              <w:br/>
            </w:r>
          </w:p>
          <w:p w:rsidR="00685D34" w:rsidRPr="00E86E75" w:rsidRDefault="00685D34" w:rsidP="00E86E75">
            <w:pPr>
              <w:spacing w:after="0" w:line="240" w:lineRule="auto"/>
              <w:rPr>
                <w:rFonts w:ascii="Cambria" w:hAnsi="Cambria" w:cs="Slimbach-Book"/>
                <w:sz w:val="21"/>
                <w:szCs w:val="21"/>
              </w:rPr>
            </w:pPr>
            <w:r w:rsidRPr="00E86E75">
              <w:rPr>
                <w:rFonts w:ascii="Cambria" w:hAnsi="Cambria" w:cs="Futura-Condensed"/>
                <w:sz w:val="21"/>
                <w:szCs w:val="21"/>
              </w:rPr>
              <w:t>• group dynamic and level of discussion are significantly harmed by the student’s presence</w:t>
            </w:r>
          </w:p>
        </w:tc>
      </w:tr>
    </w:tbl>
    <w:p w:rsidR="00685D34" w:rsidRDefault="00685D34" w:rsidP="00AB343E">
      <w:pPr>
        <w:rPr>
          <w:rFonts w:ascii="Cambria" w:hAnsi="Cambria" w:cs="Slimbach-Book"/>
        </w:rPr>
      </w:pPr>
    </w:p>
    <w:p w:rsidR="00685D34" w:rsidRDefault="00685D34" w:rsidP="008716D4">
      <w:pPr>
        <w:rPr>
          <w:rFonts w:ascii="Cambria" w:hAnsi="Cambria"/>
        </w:rPr>
      </w:pPr>
      <w:r w:rsidRPr="008716D4">
        <w:rPr>
          <w:rFonts w:ascii="Cambria" w:hAnsi="Cambria" w:cs="Slimbach-Book"/>
          <w:b/>
        </w:rPr>
        <w:t>Editor’s note</w:t>
      </w:r>
      <w:r w:rsidRPr="008716D4">
        <w:rPr>
          <w:rFonts w:ascii="Cambria" w:hAnsi="Cambria" w:cs="Slimbach-Book"/>
        </w:rPr>
        <w:t>: When we publish materials that instructors use in classes, we ask them to grant other instructors permission to use these materials in their courses. Professor Chapnick has given this permission. Please note this is permission for classroom use only.</w:t>
      </w:r>
      <w:r w:rsidRPr="008716D4">
        <w:rPr>
          <w:rFonts w:ascii="Cambria" w:hAnsi="Cambria"/>
        </w:rPr>
        <w:t xml:space="preserve"> </w:t>
      </w:r>
    </w:p>
    <w:p w:rsidR="00685D34" w:rsidRPr="008716D4" w:rsidRDefault="00685D34" w:rsidP="008716D4">
      <w:pPr>
        <w:rPr>
          <w:rFonts w:ascii="Cambria" w:hAnsi="Cambria"/>
        </w:rPr>
      </w:pPr>
    </w:p>
    <w:sectPr w:rsidR="00685D34" w:rsidRPr="008716D4" w:rsidSect="008716D4">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limbach-Book">
    <w:panose1 w:val="00000000000000000000"/>
    <w:charset w:val="00"/>
    <w:family w:val="swiss"/>
    <w:notTrueType/>
    <w:pitch w:val="default"/>
    <w:sig w:usb0="00000003" w:usb1="00000000" w:usb2="00000000" w:usb3="00000000" w:csb0="00000001" w:csb1="00000000"/>
  </w:font>
  <w:font w:name="Futura-Condensed">
    <w:panose1 w:val="00000000000000000000"/>
    <w:charset w:val="00"/>
    <w:family w:val="roman"/>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343E"/>
    <w:rsid w:val="00127FF4"/>
    <w:rsid w:val="00216878"/>
    <w:rsid w:val="003530A3"/>
    <w:rsid w:val="00685D34"/>
    <w:rsid w:val="00826C17"/>
    <w:rsid w:val="0085189E"/>
    <w:rsid w:val="008716D4"/>
    <w:rsid w:val="00927609"/>
    <w:rsid w:val="00936785"/>
    <w:rsid w:val="00AB343E"/>
    <w:rsid w:val="00B67493"/>
    <w:rsid w:val="00BF3949"/>
    <w:rsid w:val="00D034A5"/>
    <w:rsid w:val="00E86E75"/>
    <w:rsid w:val="00FC754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78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6785"/>
    <w:pPr>
      <w:ind w:left="720"/>
      <w:contextualSpacing/>
    </w:pPr>
  </w:style>
  <w:style w:type="table" w:styleId="TableGrid">
    <w:name w:val="Table Grid"/>
    <w:basedOn w:val="TableNormal"/>
    <w:uiPriority w:val="99"/>
    <w:rsid w:val="00AB343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FC75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acultyFocu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1151</Words>
  <Characters>6565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Creating a Class Participation Rubric</dc:title>
  <dc:subject/>
  <dc:creator>Karen Dennis</dc:creator>
  <cp:keywords/>
  <dc:description/>
  <cp:lastModifiedBy>slawrence</cp:lastModifiedBy>
  <cp:revision>2</cp:revision>
  <dcterms:created xsi:type="dcterms:W3CDTF">2010-07-16T16:31:00Z</dcterms:created>
  <dcterms:modified xsi:type="dcterms:W3CDTF">2010-07-16T16:31:00Z</dcterms:modified>
</cp:coreProperties>
</file>